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4B5F" w14:textId="77777777" w:rsidR="001D0A46" w:rsidRPr="00350C2A" w:rsidRDefault="00E97736" w:rsidP="00350C2A">
      <w:pPr>
        <w:pStyle w:val="ae"/>
      </w:pPr>
      <w:r w:rsidRPr="00350C2A">
        <w:t>Редакционная э</w:t>
      </w:r>
      <w:r w:rsidR="001D0A46" w:rsidRPr="00350C2A">
        <w:t>тика</w:t>
      </w:r>
    </w:p>
    <w:p w14:paraId="1B90271F" w14:textId="77777777" w:rsidR="001D0A46" w:rsidRPr="00350C2A" w:rsidRDefault="00E97736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Редакционная этика журнала OPERA MUSICOLOGICA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</w:t>
      </w:r>
      <w:r w:rsidRPr="00350C2A">
        <w:rPr>
          <w:rFonts w:ascii="Georgia" w:hAnsi="Georgia" w:cs="Times New Roman"/>
          <w:sz w:val="24"/>
          <w:szCs w:val="24"/>
        </w:rPr>
        <w:t>основана на современных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юридических требованиях в отношении авторского права, законности, изложенных в законодательстве</w:t>
      </w:r>
      <w:r w:rsidRPr="00350C2A">
        <w:rPr>
          <w:rFonts w:ascii="Georgia" w:hAnsi="Georgia" w:cs="Times New Roman"/>
          <w:sz w:val="24"/>
          <w:szCs w:val="24"/>
        </w:rPr>
        <w:t xml:space="preserve"> РФ</w:t>
      </w:r>
      <w:r w:rsidR="006B42D0" w:rsidRPr="00350C2A">
        <w:rPr>
          <w:rFonts w:ascii="Georgia" w:hAnsi="Georgia" w:cs="Times New Roman"/>
          <w:sz w:val="24"/>
          <w:szCs w:val="24"/>
        </w:rPr>
        <w:t>, а также на</w:t>
      </w:r>
      <w:r w:rsidRPr="00350C2A">
        <w:rPr>
          <w:rFonts w:ascii="Georgia" w:hAnsi="Georgia" w:cs="Times New Roman"/>
          <w:sz w:val="24"/>
          <w:szCs w:val="24"/>
        </w:rPr>
        <w:t xml:space="preserve"> рекомендациях Комите</w:t>
      </w:r>
      <w:r w:rsidR="0023061E" w:rsidRPr="00350C2A">
        <w:rPr>
          <w:rFonts w:ascii="Georgia" w:hAnsi="Georgia" w:cs="Times New Roman"/>
          <w:sz w:val="24"/>
          <w:szCs w:val="24"/>
        </w:rPr>
        <w:t xml:space="preserve">та по научной этике публикаций — </w:t>
      </w:r>
      <w:r w:rsidRPr="00350C2A">
        <w:rPr>
          <w:rFonts w:ascii="Georgia" w:hAnsi="Georgia" w:cs="Times New Roman"/>
          <w:sz w:val="24"/>
          <w:szCs w:val="24"/>
        </w:rPr>
        <w:t xml:space="preserve">Committee </w:t>
      </w:r>
      <w:proofErr w:type="spellStart"/>
      <w:r w:rsidRPr="00350C2A">
        <w:rPr>
          <w:rFonts w:ascii="Georgia" w:hAnsi="Georgia" w:cs="Times New Roman"/>
          <w:sz w:val="24"/>
          <w:szCs w:val="24"/>
        </w:rPr>
        <w:t>on</w:t>
      </w:r>
      <w:proofErr w:type="spellEnd"/>
      <w:r w:rsidRPr="00350C2A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350C2A">
        <w:rPr>
          <w:rFonts w:ascii="Georgia" w:hAnsi="Georgia" w:cs="Times New Roman"/>
          <w:sz w:val="24"/>
          <w:szCs w:val="24"/>
        </w:rPr>
        <w:t>Publication</w:t>
      </w:r>
      <w:proofErr w:type="spellEnd"/>
      <w:r w:rsidRPr="00350C2A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350C2A">
        <w:rPr>
          <w:rFonts w:ascii="Georgia" w:hAnsi="Georgia" w:cs="Times New Roman"/>
          <w:sz w:val="24"/>
          <w:szCs w:val="24"/>
        </w:rPr>
        <w:t>Ethics</w:t>
      </w:r>
      <w:proofErr w:type="spellEnd"/>
      <w:r w:rsidRPr="00350C2A">
        <w:rPr>
          <w:rFonts w:ascii="Georgia" w:hAnsi="Georgia" w:cs="Times New Roman"/>
          <w:sz w:val="24"/>
          <w:szCs w:val="24"/>
        </w:rPr>
        <w:t>, COPE </w:t>
      </w:r>
      <w:hyperlink r:id="rId5" w:history="1">
        <w:r w:rsidRPr="00350C2A">
          <w:rPr>
            <w:rStyle w:val="a4"/>
            <w:rFonts w:ascii="Georgia" w:hAnsi="Georgia" w:cs="Times New Roman"/>
            <w:color w:val="auto"/>
            <w:sz w:val="24"/>
            <w:szCs w:val="24"/>
          </w:rPr>
          <w:t>http://publicationethics.org/</w:t>
        </w:r>
      </w:hyperlink>
    </w:p>
    <w:p w14:paraId="04399F2A" w14:textId="77777777" w:rsidR="006B42D0" w:rsidRPr="00350C2A" w:rsidRDefault="006B42D0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Соблюдение этических норм и правил обязательно для всех участников процесса публикации научных материалов: авторов, рецензентов, членов редколлегии, редакторов и сотрудников издательства.</w:t>
      </w:r>
    </w:p>
    <w:p w14:paraId="319BCC00" w14:textId="77777777" w:rsidR="006B42D0" w:rsidRPr="00350C2A" w:rsidRDefault="006B42D0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журнала несет ответственность за принятие решения о публикации поступивших в редакцию статей и обеспечивает соблюдение публикационной этики членами редакционной коллегии, рецензентами и авторами.</w:t>
      </w:r>
    </w:p>
    <w:p w14:paraId="40EDE940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должна обеспечивать высокое качество публикуемых в журнале материалов и их содержательную целостность.</w:t>
      </w:r>
    </w:p>
    <w:p w14:paraId="021A2082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Главный редактор осуществляет общее руководство изданием и концепцией журнала.</w:t>
      </w:r>
    </w:p>
    <w:p w14:paraId="3F5DD00D" w14:textId="77777777" w:rsidR="006B42D0" w:rsidRPr="00350C2A" w:rsidRDefault="006B42D0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В основе решения о публикации лежат достоверность, научная значимость, актуальность и новизна рассматриваемой работы.</w:t>
      </w:r>
    </w:p>
    <w:p w14:paraId="0D035EBE" w14:textId="77777777" w:rsidR="006B42D0" w:rsidRPr="00350C2A" w:rsidRDefault="006B42D0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Не допускаются к публикации материалы, содержание которых запрещено законодательством РФ.</w:t>
      </w:r>
    </w:p>
    <w:p w14:paraId="5556453C" w14:textId="77777777" w:rsidR="0023061E" w:rsidRPr="00350C2A" w:rsidRDefault="006B42D0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Редакция обладает правом принять рукопись к рецензированию или отклонить ее. Редакция оставляет за собой право не принимать работы, оформленные с отступлениями от принятых в журнале правил и нарушающие </w:t>
      </w:r>
      <w:r w:rsidR="0023061E" w:rsidRPr="00350C2A">
        <w:rPr>
          <w:rFonts w:ascii="Georgia" w:hAnsi="Georgia" w:cs="Times New Roman"/>
          <w:sz w:val="24"/>
          <w:szCs w:val="24"/>
        </w:rPr>
        <w:t>т</w:t>
      </w:r>
      <w:r w:rsidRPr="00350C2A">
        <w:rPr>
          <w:rFonts w:ascii="Georgia" w:hAnsi="Georgia" w:cs="Times New Roman"/>
          <w:sz w:val="24"/>
          <w:szCs w:val="24"/>
        </w:rPr>
        <w:t>ребования, предъявляемые к авторам статей (см. «Информацию для авторов»)</w:t>
      </w:r>
    </w:p>
    <w:p w14:paraId="69AB010F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Рукопись предоставляется автором в редакцию журнала вместе с информацией о себе и всех соавторах (участниках, внесших существенный вклад в исследование).</w:t>
      </w:r>
    </w:p>
    <w:p w14:paraId="60549CBA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Исследование, на основе которого написана статья, должно отвечать требованиям научной новизны и оригинальности.</w:t>
      </w:r>
    </w:p>
    <w:p w14:paraId="290D6436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Автор гарантирует эксклюзивность предоставляемых материалов. Статья не может быть опубликована ранее в другом издании или подана в другое издание для публикации.</w:t>
      </w:r>
    </w:p>
    <w:p w14:paraId="01CA40E4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Недопустима публикация недостоверной информации, а также плагиат (см. раздел «Плагиат»). Автор обеспечивает точность цитирования и грамотность оформления ссылок на источники.</w:t>
      </w:r>
    </w:p>
    <w:p w14:paraId="47281311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Автор несет ответственность за наличие всех необходимых разрешений на используемые в статье результаты, факты и иные заимствованные материалы, правообладателем которых он не является.</w:t>
      </w:r>
    </w:p>
    <w:p w14:paraId="67703B68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Автор указывает информацию о финансовой поддержке в проведении исследования.</w:t>
      </w:r>
    </w:p>
    <w:p w14:paraId="57A3F985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lastRenderedPageBreak/>
        <w:t xml:space="preserve">Автор обязуется сотрудничать с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редакцией </w:t>
      </w:r>
      <w:r w:rsidRPr="00350C2A">
        <w:rPr>
          <w:rFonts w:ascii="Georgia" w:hAnsi="Georgia" w:cs="Times New Roman"/>
          <w:sz w:val="24"/>
          <w:szCs w:val="24"/>
        </w:rPr>
        <w:t xml:space="preserve">журнала на всех этапах работы над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статьей </w:t>
      </w:r>
      <w:r w:rsidRPr="00350C2A">
        <w:rPr>
          <w:rFonts w:ascii="Georgia" w:hAnsi="Georgia" w:cs="Times New Roman"/>
          <w:sz w:val="24"/>
          <w:szCs w:val="24"/>
        </w:rPr>
        <w:t xml:space="preserve">и 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учитывать предлагаемые рецензентом и редактором </w:t>
      </w:r>
      <w:r w:rsidRPr="00350C2A">
        <w:rPr>
          <w:rFonts w:ascii="Georgia" w:hAnsi="Georgia" w:cs="Times New Roman"/>
          <w:sz w:val="24"/>
          <w:szCs w:val="24"/>
        </w:rPr>
        <w:t>изменения.</w:t>
      </w:r>
    </w:p>
    <w:p w14:paraId="48A83D01" w14:textId="77777777" w:rsidR="006B42D0" w:rsidRPr="00350C2A" w:rsidRDefault="006B42D0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Рукопись может быть отклонена редакцией на этапе, предшествующем рецензированию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 по</w:t>
      </w:r>
      <w:r w:rsidRPr="00350C2A">
        <w:rPr>
          <w:rFonts w:ascii="Georgia" w:hAnsi="Georgia" w:cs="Times New Roman"/>
          <w:sz w:val="24"/>
          <w:szCs w:val="24"/>
        </w:rPr>
        <w:t xml:space="preserve"> следующи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м </w:t>
      </w:r>
      <w:r w:rsidRPr="00350C2A">
        <w:rPr>
          <w:rFonts w:ascii="Georgia" w:hAnsi="Georgia" w:cs="Times New Roman"/>
          <w:sz w:val="24"/>
          <w:szCs w:val="24"/>
        </w:rPr>
        <w:t>причин</w:t>
      </w:r>
      <w:r w:rsidR="00CF6446" w:rsidRPr="00350C2A">
        <w:rPr>
          <w:rFonts w:ascii="Georgia" w:hAnsi="Georgia" w:cs="Times New Roman"/>
          <w:sz w:val="24"/>
          <w:szCs w:val="24"/>
        </w:rPr>
        <w:t>ам</w:t>
      </w:r>
      <w:r w:rsidRPr="00350C2A">
        <w:rPr>
          <w:rFonts w:ascii="Georgia" w:hAnsi="Georgia" w:cs="Times New Roman"/>
          <w:sz w:val="24"/>
          <w:szCs w:val="24"/>
        </w:rPr>
        <w:t>:</w:t>
      </w:r>
    </w:p>
    <w:p w14:paraId="79393975" w14:textId="77777777" w:rsidR="006B42D0" w:rsidRPr="00350C2A" w:rsidRDefault="006B42D0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тематика статьи не соответствует </w:t>
      </w:r>
      <w:r w:rsidR="00CF6446" w:rsidRPr="00350C2A">
        <w:rPr>
          <w:rFonts w:ascii="Georgia" w:hAnsi="Georgia" w:cs="Times New Roman"/>
          <w:sz w:val="24"/>
          <w:szCs w:val="24"/>
        </w:rPr>
        <w:t>тематике журнала</w:t>
      </w:r>
      <w:r w:rsidRPr="00350C2A">
        <w:rPr>
          <w:rFonts w:ascii="Georgia" w:hAnsi="Georgia" w:cs="Times New Roman"/>
          <w:sz w:val="24"/>
          <w:szCs w:val="24"/>
        </w:rPr>
        <w:t>;</w:t>
      </w:r>
    </w:p>
    <w:p w14:paraId="235E4580" w14:textId="77777777" w:rsidR="006B42D0" w:rsidRPr="00350C2A" w:rsidRDefault="006B42D0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статья не соответствует формату научного журнала;</w:t>
      </w:r>
    </w:p>
    <w:p w14:paraId="729D0D0C" w14:textId="77777777" w:rsidR="006B42D0" w:rsidRPr="00350C2A" w:rsidRDefault="006B42D0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статья ранее была опубликована в другом издании;</w:t>
      </w:r>
    </w:p>
    <w:p w14:paraId="0E0A857D" w14:textId="77777777" w:rsidR="006B42D0" w:rsidRPr="00350C2A" w:rsidRDefault="006B42D0" w:rsidP="006B42D0">
      <w:pPr>
        <w:pStyle w:val="ab"/>
        <w:numPr>
          <w:ilvl w:val="1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в представленных материалах выявлено принципиальное противоречие этическим нормам, принятым в журнале.</w:t>
      </w:r>
    </w:p>
    <w:p w14:paraId="44AFD743" w14:textId="77777777" w:rsidR="006B42D0" w:rsidRPr="00350C2A" w:rsidRDefault="006B42D0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Все поступающие рукописи, не отклоненные по вышеизложенным причинам на первом этапе рассмотрения, переда</w:t>
      </w:r>
      <w:r w:rsidR="0023061E" w:rsidRPr="00350C2A">
        <w:rPr>
          <w:rFonts w:ascii="Georgia" w:hAnsi="Georgia"/>
        </w:rPr>
        <w:t>ются</w:t>
      </w:r>
      <w:r w:rsidRPr="00350C2A">
        <w:rPr>
          <w:rFonts w:ascii="Georgia" w:hAnsi="Georgia"/>
        </w:rPr>
        <w:t xml:space="preserve"> на рецензирование.</w:t>
      </w:r>
      <w:r w:rsidR="0023061E" w:rsidRPr="00350C2A">
        <w:rPr>
          <w:rFonts w:ascii="Georgia" w:hAnsi="Georgia"/>
        </w:rPr>
        <w:t xml:space="preserve"> </w:t>
      </w:r>
    </w:p>
    <w:p w14:paraId="28E210CA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Редакция журнала приглашает к рецензированию широкий круг специалистов, стараясь не допустить конфликта интересов (см. раздел «Конфликт интересов»).</w:t>
      </w:r>
    </w:p>
    <w:p w14:paraId="03AADAFF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 xml:space="preserve">К рецензированию привлекаются специалисты по тематике рецензируемых материалов. Статьи проходят анонимное (двухстороннее слепое) рецензирование (редакция не раскрывает рецензентам имен авторов и не сообщает авторам или иным лицам имена рецензентов). </w:t>
      </w:r>
    </w:p>
    <w:p w14:paraId="4CA0124C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Редакционная этика журнала предусматривает справедливый и объективный процесс рецензирования, независимый от коммерческих интересов и конъюнктуры. Рецензент стремится дать беспристрастную, объективную оценку материалов, выдвинуть конструктивные замечания и предложения.</w:t>
      </w:r>
    </w:p>
    <w:p w14:paraId="33EAC726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 xml:space="preserve">Рецензент гарантирует соблюдение конфиденциальности экспертной оценки, не обсуждает полученные материалы с третьими лицами, не использует содержащуюся в рецензируемых работах информацию в личных целях. </w:t>
      </w:r>
    </w:p>
    <w:p w14:paraId="50E6D8F7" w14:textId="77777777" w:rsidR="0023061E" w:rsidRPr="00350C2A" w:rsidRDefault="0023061E" w:rsidP="0023061E">
      <w:pPr>
        <w:pStyle w:val="a"/>
        <w:rPr>
          <w:rFonts w:ascii="Georgia" w:hAnsi="Georgia"/>
        </w:rPr>
      </w:pPr>
      <w:r w:rsidRPr="00350C2A">
        <w:rPr>
          <w:rFonts w:ascii="Georgia" w:hAnsi="Georgia"/>
        </w:rPr>
        <w:t>Рецензент соблюдает сроки рецензирования, в случае невозможности по каким-либо причинам вынести экспертную оценку, предупреждает об этом редакцию.</w:t>
      </w:r>
    </w:p>
    <w:p w14:paraId="431E659B" w14:textId="77777777" w:rsidR="0023061E" w:rsidRPr="00350C2A" w:rsidRDefault="001D0A46" w:rsidP="0023061E">
      <w:pPr>
        <w:pStyle w:val="ab"/>
        <w:numPr>
          <w:ilvl w:val="0"/>
          <w:numId w:val="12"/>
        </w:numPr>
        <w:spacing w:after="120"/>
        <w:ind w:left="71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Решение о публикации принимается </w:t>
      </w:r>
      <w:r w:rsidR="0023061E" w:rsidRPr="00350C2A">
        <w:rPr>
          <w:rFonts w:ascii="Georgia" w:hAnsi="Georgia" w:cs="Times New Roman"/>
          <w:sz w:val="24"/>
          <w:szCs w:val="24"/>
        </w:rPr>
        <w:t xml:space="preserve">редакцией </w:t>
      </w:r>
      <w:r w:rsidRPr="00350C2A">
        <w:rPr>
          <w:rFonts w:ascii="Georgia" w:hAnsi="Georgia" w:cs="Times New Roman"/>
          <w:sz w:val="24"/>
          <w:szCs w:val="24"/>
        </w:rPr>
        <w:t>по результатам  научного рецензирования и с уч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 xml:space="preserve">том мнения членов редколлегии. </w:t>
      </w:r>
    </w:p>
    <w:p w14:paraId="002CB80A" w14:textId="77777777" w:rsidR="001D0A46" w:rsidRPr="00350C2A" w:rsidRDefault="0023061E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Принимая решение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о публикации</w:t>
      </w:r>
      <w:r w:rsidRPr="00350C2A">
        <w:rPr>
          <w:rFonts w:ascii="Georgia" w:hAnsi="Georgia" w:cs="Times New Roman"/>
          <w:sz w:val="24"/>
          <w:szCs w:val="24"/>
        </w:rPr>
        <w:t>,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ред</w:t>
      </w:r>
      <w:r w:rsidRPr="00350C2A">
        <w:rPr>
          <w:rFonts w:ascii="Georgia" w:hAnsi="Georgia" w:cs="Times New Roman"/>
          <w:sz w:val="24"/>
          <w:szCs w:val="24"/>
        </w:rPr>
        <w:t>акция руководствуе</w:t>
      </w:r>
      <w:r w:rsidR="001D0A46" w:rsidRPr="00350C2A">
        <w:rPr>
          <w:rFonts w:ascii="Georgia" w:hAnsi="Georgia" w:cs="Times New Roman"/>
          <w:sz w:val="24"/>
          <w:szCs w:val="24"/>
        </w:rPr>
        <w:t>тся научной значимостью рассматриваемой работы, качеством изложения материала, соответствием статьи научн</w:t>
      </w:r>
      <w:r w:rsidR="00CF6446" w:rsidRPr="00350C2A">
        <w:rPr>
          <w:rFonts w:ascii="Georgia" w:hAnsi="Georgia" w:cs="Times New Roman"/>
          <w:sz w:val="24"/>
          <w:szCs w:val="24"/>
        </w:rPr>
        <w:t>ым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специальност</w:t>
      </w:r>
      <w:r w:rsidR="00CF6446" w:rsidRPr="00350C2A">
        <w:rPr>
          <w:rFonts w:ascii="Georgia" w:hAnsi="Georgia" w:cs="Times New Roman"/>
          <w:sz w:val="24"/>
          <w:szCs w:val="24"/>
        </w:rPr>
        <w:t>ям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, формату и профилю </w:t>
      </w:r>
      <w:r w:rsidR="00CF6446" w:rsidRPr="00350C2A">
        <w:rPr>
          <w:rFonts w:ascii="Georgia" w:hAnsi="Georgia" w:cs="Times New Roman"/>
          <w:sz w:val="24"/>
          <w:szCs w:val="24"/>
        </w:rPr>
        <w:t>журнала</w:t>
      </w:r>
      <w:r w:rsidR="001D0A46" w:rsidRPr="00350C2A">
        <w:rPr>
          <w:rFonts w:ascii="Georgia" w:hAnsi="Georgia" w:cs="Times New Roman"/>
          <w:sz w:val="24"/>
          <w:szCs w:val="24"/>
        </w:rPr>
        <w:t>.</w:t>
      </w:r>
    </w:p>
    <w:p w14:paraId="4E9D0B1C" w14:textId="77777777" w:rsidR="001D0A46" w:rsidRPr="00350C2A" w:rsidRDefault="0023061E" w:rsidP="0023061E">
      <w:pPr>
        <w:pStyle w:val="aa"/>
        <w:numPr>
          <w:ilvl w:val="0"/>
          <w:numId w:val="12"/>
        </w:numPr>
        <w:spacing w:after="120" w:line="240" w:lineRule="auto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При вынесении решения о публикации сотрудники редакции соблюдают беспристрастность, </w:t>
      </w:r>
      <w:r w:rsidRPr="00350C2A">
        <w:rPr>
          <w:rFonts w:ascii="Georgia" w:eastAsia="Times New Roman" w:hAnsi="Georgia" w:cs="Times New Roman"/>
          <w:sz w:val="24"/>
          <w:szCs w:val="24"/>
          <w:bdr w:val="none" w:sz="0" w:space="0" w:color="auto" w:frame="1"/>
          <w:lang w:eastAsia="ru-RU"/>
        </w:rPr>
        <w:t>не оказывая предпочтений и</w:t>
      </w:r>
      <w:r w:rsidRPr="00350C2A">
        <w:rPr>
          <w:rFonts w:ascii="Georgia" w:hAnsi="Georgia" w:cs="Times New Roman"/>
          <w:sz w:val="24"/>
          <w:szCs w:val="24"/>
        </w:rPr>
        <w:t xml:space="preserve"> не допуская дискриминации прав автора по признакам пола, расы, религиозных убеждений, гражданства, этнической принадлежности, сексуальной ориентации, политических убеждений, должностного положения.  </w:t>
      </w:r>
    </w:p>
    <w:p w14:paraId="79C002D8" w14:textId="77777777" w:rsidR="001D0A46" w:rsidRPr="00350C2A" w:rsidRDefault="001D0A46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При обнаруже</w:t>
      </w:r>
      <w:r w:rsidR="0023061E" w:rsidRPr="00350C2A">
        <w:rPr>
          <w:rFonts w:ascii="Georgia" w:hAnsi="Georgia" w:cs="Times New Roman"/>
          <w:sz w:val="24"/>
          <w:szCs w:val="24"/>
        </w:rPr>
        <w:t>нии плагиата</w:t>
      </w:r>
      <w:r w:rsidRPr="00350C2A">
        <w:rPr>
          <w:rFonts w:ascii="Georgia" w:hAnsi="Georgia" w:cs="Times New Roman"/>
          <w:sz w:val="24"/>
          <w:szCs w:val="24"/>
        </w:rPr>
        <w:t xml:space="preserve"> редакция руководств</w:t>
      </w:r>
      <w:r w:rsidR="0023061E" w:rsidRPr="00350C2A">
        <w:rPr>
          <w:rFonts w:ascii="Georgia" w:hAnsi="Georgia" w:cs="Times New Roman"/>
          <w:sz w:val="24"/>
          <w:szCs w:val="24"/>
        </w:rPr>
        <w:t>уется правилами отзыва рукописи (см. раздел Плагиат).</w:t>
      </w:r>
    </w:p>
    <w:p w14:paraId="563A003E" w14:textId="77777777" w:rsidR="001D0A46" w:rsidRPr="00350C2A" w:rsidRDefault="00E97736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Многократная (двойная)</w:t>
      </w:r>
      <w:r w:rsidR="0023061E" w:rsidRPr="00350C2A">
        <w:rPr>
          <w:rFonts w:ascii="Georgia" w:hAnsi="Georgia" w:cs="Times New Roman"/>
          <w:sz w:val="24"/>
          <w:szCs w:val="24"/>
        </w:rPr>
        <w:t> публикация</w:t>
      </w:r>
      <w:r w:rsidRPr="00350C2A">
        <w:rPr>
          <w:rFonts w:ascii="Georgia" w:hAnsi="Georgia" w:cs="Times New Roman"/>
          <w:sz w:val="24"/>
          <w:szCs w:val="24"/>
        </w:rPr>
        <w:t xml:space="preserve"> в журнале </w:t>
      </w:r>
      <w:r w:rsidR="001D0A46" w:rsidRPr="00350C2A">
        <w:rPr>
          <w:rFonts w:ascii="Georgia" w:hAnsi="Georgia" w:cs="Times New Roman"/>
          <w:sz w:val="24"/>
          <w:szCs w:val="24"/>
        </w:rPr>
        <w:t>не допускаются.</w:t>
      </w:r>
    </w:p>
    <w:p w14:paraId="0A283A65" w14:textId="77777777" w:rsidR="001D0A46" w:rsidRPr="00350C2A" w:rsidRDefault="0023061E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А</w:t>
      </w:r>
      <w:r w:rsidR="001D0A46" w:rsidRPr="00350C2A">
        <w:rPr>
          <w:rFonts w:ascii="Georgia" w:hAnsi="Georgia" w:cs="Times New Roman"/>
          <w:sz w:val="24"/>
          <w:szCs w:val="24"/>
        </w:rPr>
        <w:t>втор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 должен известить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</w:t>
      </w:r>
      <w:r w:rsidRPr="00350C2A">
        <w:rPr>
          <w:rFonts w:ascii="Georgia" w:hAnsi="Georgia" w:cs="Times New Roman"/>
          <w:sz w:val="24"/>
          <w:szCs w:val="24"/>
        </w:rPr>
        <w:t>редакцию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о любых раннее сделанных публикациях представляемого текста (автореферат диссертации, тезисы конференций, </w:t>
      </w:r>
      <w:r w:rsidR="001D0A46" w:rsidRPr="00350C2A">
        <w:rPr>
          <w:rFonts w:ascii="Georgia" w:hAnsi="Georgia" w:cs="Times New Roman"/>
          <w:sz w:val="24"/>
          <w:szCs w:val="24"/>
        </w:rPr>
        <w:lastRenderedPageBreak/>
        <w:t xml:space="preserve">презентации опубликованной раннее статьи, главы книги). Копии материалов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следует </w:t>
      </w:r>
      <w:r w:rsidR="001D0A46" w:rsidRPr="00350C2A">
        <w:rPr>
          <w:rFonts w:ascii="Georgia" w:hAnsi="Georgia" w:cs="Times New Roman"/>
          <w:sz w:val="24"/>
          <w:szCs w:val="24"/>
        </w:rPr>
        <w:t>прил</w:t>
      </w:r>
      <w:r w:rsidR="00CF6446" w:rsidRPr="00350C2A">
        <w:rPr>
          <w:rFonts w:ascii="Georgia" w:hAnsi="Georgia" w:cs="Times New Roman"/>
          <w:sz w:val="24"/>
          <w:szCs w:val="24"/>
        </w:rPr>
        <w:t>ожить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к представляемой статье, что поможет редакции решить, можно ли отнести представляемую статью к многократной (двойной) публикации.</w:t>
      </w:r>
    </w:p>
    <w:p w14:paraId="4454EF6F" w14:textId="77777777" w:rsidR="001D0A46" w:rsidRPr="00350C2A" w:rsidRDefault="001D0A46" w:rsidP="006B42D0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Повторные публикации осуществляются в строгом соответствии с международными законами об авторском праве, этическими нормами и на усмотрение </w:t>
      </w:r>
      <w:r w:rsidR="0023061E" w:rsidRPr="00350C2A">
        <w:rPr>
          <w:rFonts w:ascii="Georgia" w:hAnsi="Georgia" w:cs="Times New Roman"/>
          <w:sz w:val="24"/>
          <w:szCs w:val="24"/>
        </w:rPr>
        <w:t>редакции</w:t>
      </w:r>
      <w:r w:rsidRPr="00350C2A">
        <w:rPr>
          <w:rFonts w:ascii="Georgia" w:hAnsi="Georgia" w:cs="Times New Roman"/>
          <w:sz w:val="24"/>
          <w:szCs w:val="24"/>
        </w:rPr>
        <w:t>.</w:t>
      </w:r>
    </w:p>
    <w:p w14:paraId="09725EC1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Неопубликованные материалы представленных рукописей не используются и не распространяются третьим лицам без письменного согласия автора.</w:t>
      </w:r>
    </w:p>
    <w:p w14:paraId="03A9B509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следит за тем, чтобы информация или идеи, полученные в ходе редактирования и рецензирования, оставались конфиденциальными и не использовались с целью получения личной выгоды.</w:t>
      </w:r>
    </w:p>
    <w:p w14:paraId="2092C01C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Редакторская правка принятых к публикации материалов (кроме исправлений грамматических и пунктуационных ошибок) согласовывается с автором.</w:t>
      </w:r>
    </w:p>
    <w:p w14:paraId="38E0C199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оставляет за собой право отклонить материал в случае отказа автора дорабатывать статью согласно предложениям рецензента и/или редактора.</w:t>
      </w:r>
    </w:p>
    <w:p w14:paraId="216FD2BD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должна публиковать исправления, пояснения, извинения в тех случаях, когда возникает такая необходимость.</w:t>
      </w:r>
    </w:p>
    <w:p w14:paraId="59F4736D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Причиной отказа в публикации может быть выявленное злоупотребление служебным положением. Использование должностным лицом своих служебных полномочий вопреки интересам журнала, если это деяние совершено из корыстной или иной личной заинтересованности и повлечет существенное нарушение прав и законных интересов всех участников редакционно-издательского процесса, нарушает действующее законодательство РФ.</w:t>
      </w:r>
    </w:p>
    <w:p w14:paraId="11FD037A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Редколлегия журнала может принять решение об отзыве статьи (ретракции) из издательства в следующих случаях:</w:t>
      </w:r>
    </w:p>
    <w:p w14:paraId="327B21DC" w14:textId="77777777" w:rsidR="0023061E" w:rsidRPr="00350C2A" w:rsidRDefault="0023061E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обнаружение плагиата в статье до, либо после ее публикации, в том числе, обнаружение заимствований ри</w:t>
      </w:r>
      <w:r w:rsidR="006F75FD">
        <w:rPr>
          <w:rFonts w:ascii="Georgia" w:hAnsi="Georgia" w:cs="Times New Roman"/>
          <w:sz w:val="24"/>
          <w:szCs w:val="24"/>
        </w:rPr>
        <w:t>сунков, графиков, таблиц</w:t>
      </w:r>
      <w:r w:rsidRPr="00350C2A">
        <w:rPr>
          <w:rFonts w:ascii="Georgia" w:hAnsi="Georgia" w:cs="Times New Roman"/>
          <w:sz w:val="24"/>
          <w:szCs w:val="24"/>
        </w:rPr>
        <w:t>;</w:t>
      </w:r>
    </w:p>
    <w:p w14:paraId="38CEB3CA" w14:textId="77777777" w:rsidR="0023061E" w:rsidRPr="00350C2A" w:rsidRDefault="0023061E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возникновение претензий в части авторских прав на статью или отдельные ее части со стороны третьих лиц;</w:t>
      </w:r>
    </w:p>
    <w:p w14:paraId="6CD40F11" w14:textId="77777777" w:rsidR="0023061E" w:rsidRPr="00350C2A" w:rsidRDefault="0023061E" w:rsidP="0023061E">
      <w:pPr>
        <w:pStyle w:val="ab"/>
        <w:numPr>
          <w:ilvl w:val="1"/>
          <w:numId w:val="12"/>
        </w:numPr>
        <w:ind w:left="1434" w:hanging="357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обнаружение факта публикации статьи в другом издании до даты ее публикации в журнале;</w:t>
      </w:r>
    </w:p>
    <w:p w14:paraId="1E52F258" w14:textId="77777777" w:rsidR="0023061E" w:rsidRPr="00350C2A" w:rsidRDefault="0023061E" w:rsidP="0023061E">
      <w:pPr>
        <w:pStyle w:val="ab"/>
        <w:numPr>
          <w:ilvl w:val="1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наличие в опубликованной статье серьезных ошибок, ставящих под сомнение ее научную ценность.</w:t>
      </w:r>
    </w:p>
    <w:p w14:paraId="6F27D47C" w14:textId="77777777" w:rsidR="0023061E" w:rsidRPr="00350C2A" w:rsidRDefault="0023061E" w:rsidP="0023061E">
      <w:pPr>
        <w:pStyle w:val="ab"/>
        <w:spacing w:after="120"/>
        <w:ind w:left="7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В </w:t>
      </w:r>
      <w:r w:rsidR="00CF6446" w:rsidRPr="00350C2A">
        <w:rPr>
          <w:rFonts w:ascii="Georgia" w:hAnsi="Georgia" w:cs="Times New Roman"/>
          <w:sz w:val="24"/>
          <w:szCs w:val="24"/>
        </w:rPr>
        <w:t>этих случаях редакция</w:t>
      </w:r>
      <w:r w:rsidRPr="00350C2A">
        <w:rPr>
          <w:rFonts w:ascii="Georgia" w:hAnsi="Georgia" w:cs="Times New Roman"/>
          <w:sz w:val="24"/>
          <w:szCs w:val="24"/>
        </w:rPr>
        <w:t xml:space="preserve"> журнала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проводит </w:t>
      </w:r>
      <w:r w:rsidRPr="00350C2A">
        <w:rPr>
          <w:rFonts w:ascii="Georgia" w:hAnsi="Georgia" w:cs="Times New Roman"/>
          <w:sz w:val="24"/>
          <w:szCs w:val="24"/>
        </w:rPr>
        <w:t xml:space="preserve">проверку, по результатам которой статья может быть отозвана с публикации. Составляется акт об отзыве статьи с публикации, который подписывается главным редактором. Копия акта направляется автору статьи. При этом статья физически не изымается из опубликованного тиража и файла выпуска на сайте. Редакция публикует заявление об отзыве статьи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и размещает </w:t>
      </w:r>
      <w:r w:rsidRPr="00350C2A">
        <w:rPr>
          <w:rFonts w:ascii="Georgia" w:hAnsi="Georgia" w:cs="Times New Roman"/>
          <w:sz w:val="24"/>
          <w:szCs w:val="24"/>
        </w:rPr>
        <w:t>его на официальном сайте журнала.</w:t>
      </w:r>
    </w:p>
    <w:p w14:paraId="660F93ED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Редакция журнала внимательно и ответственно рассматривает все обоснованные обращения по поводу обнаруженных нарушений в опубликованных материалах.</w:t>
      </w:r>
    </w:p>
    <w:p w14:paraId="7EAAE71A" w14:textId="77777777" w:rsidR="0023061E" w:rsidRPr="00350C2A" w:rsidRDefault="0023061E" w:rsidP="0023061E">
      <w:pPr>
        <w:pStyle w:val="ab"/>
        <w:numPr>
          <w:ilvl w:val="0"/>
          <w:numId w:val="12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lastRenderedPageBreak/>
        <w:t>Редакция считает обязанностью автора и рецензента как можно более оперативно сообщить редакции о пропущенных ошибках и нарушениях, выявленных ими уже после публикации статьи.</w:t>
      </w:r>
    </w:p>
    <w:p w14:paraId="7D70C1E2" w14:textId="77777777" w:rsidR="0023061E" w:rsidRPr="00350C2A" w:rsidRDefault="0023061E" w:rsidP="00350C2A">
      <w:pPr>
        <w:pStyle w:val="1"/>
      </w:pPr>
      <w:r w:rsidRPr="00350C2A">
        <w:t>Конфликт интересов</w:t>
      </w:r>
    </w:p>
    <w:p w14:paraId="69CAFB9A" w14:textId="77777777" w:rsidR="0023061E" w:rsidRPr="00350C2A" w:rsidRDefault="0023061E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К</w:t>
      </w:r>
      <w:r w:rsidR="001D0A46" w:rsidRPr="00350C2A">
        <w:rPr>
          <w:rFonts w:ascii="Georgia" w:hAnsi="Georgia" w:cs="Times New Roman"/>
          <w:sz w:val="24"/>
          <w:szCs w:val="24"/>
        </w:rPr>
        <w:t>онфликт интересов имеет место, когда авторы, рецензенты или редакторы имеют неявные интересы, могущие повлиять на их суждение относительно публикуемого материала.</w:t>
      </w:r>
      <w:r w:rsidRPr="00350C2A">
        <w:rPr>
          <w:rFonts w:ascii="Georgia" w:hAnsi="Georgia" w:cs="Times New Roman"/>
          <w:sz w:val="24"/>
          <w:szCs w:val="24"/>
        </w:rPr>
        <w:t xml:space="preserve"> </w:t>
      </w:r>
      <w:r w:rsidR="001D0A46" w:rsidRPr="00350C2A">
        <w:rPr>
          <w:rFonts w:ascii="Georgia" w:hAnsi="Georgia" w:cs="Times New Roman"/>
          <w:sz w:val="24"/>
          <w:szCs w:val="24"/>
        </w:rPr>
        <w:t>Потенциальный конфликт интересов имеет место тогда, когда имеются финансовые, личные или профессиональные условия, могущие повлиять на научное суждение рецензента или редактора и, как следствие, на решение редколлегии относительно публикации статьи.</w:t>
      </w:r>
    </w:p>
    <w:p w14:paraId="2B233091" w14:textId="77777777" w:rsidR="0023061E" w:rsidRPr="00350C2A" w:rsidRDefault="0023061E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одавая статью </w:t>
      </w:r>
      <w:r w:rsidRPr="00350C2A">
        <w:rPr>
          <w:rFonts w:ascii="Georgia" w:hAnsi="Georgia" w:cs="Times New Roman"/>
          <w:sz w:val="24"/>
          <w:szCs w:val="24"/>
        </w:rPr>
        <w:t>в журнал</w:t>
      </w:r>
      <w:r w:rsidR="001D0A46" w:rsidRPr="00350C2A">
        <w:rPr>
          <w:rFonts w:ascii="Georgia" w:hAnsi="Georgia" w:cs="Times New Roman"/>
          <w:sz w:val="24"/>
          <w:szCs w:val="24"/>
        </w:rPr>
        <w:t>, автор заявляет о том, что</w:t>
      </w:r>
      <w:r w:rsidRPr="00350C2A">
        <w:rPr>
          <w:rFonts w:ascii="Georgia" w:hAnsi="Georgia" w:cs="Times New Roman"/>
          <w:sz w:val="24"/>
          <w:szCs w:val="24"/>
        </w:rPr>
        <w:t xml:space="preserve">: </w:t>
      </w:r>
    </w:p>
    <w:p w14:paraId="000AFA8E" w14:textId="77777777" w:rsidR="0023061E" w:rsidRPr="00350C2A" w:rsidRDefault="001D0A46" w:rsidP="0023061E">
      <w:pPr>
        <w:pStyle w:val="ab"/>
        <w:numPr>
          <w:ilvl w:val="1"/>
          <w:numId w:val="15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в тексте статьи указаны все источн</w:t>
      </w:r>
      <w:r w:rsidR="0023061E" w:rsidRPr="00350C2A">
        <w:rPr>
          <w:rFonts w:ascii="Georgia" w:hAnsi="Georgia" w:cs="Times New Roman"/>
          <w:sz w:val="24"/>
          <w:szCs w:val="24"/>
        </w:rPr>
        <w:t xml:space="preserve">ики финансирования исследования; </w:t>
      </w:r>
    </w:p>
    <w:p w14:paraId="403ABED3" w14:textId="77777777" w:rsidR="001D0A46" w:rsidRPr="00350C2A" w:rsidRDefault="001D0A46" w:rsidP="0023061E">
      <w:pPr>
        <w:pStyle w:val="ab"/>
        <w:numPr>
          <w:ilvl w:val="1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отсутствуют коммерческие, финансовые, личные или профессиональные факторы, которые могли бы создать конфликт интересов в отношении поданной на рассмотрение статьи.</w:t>
      </w:r>
    </w:p>
    <w:p w14:paraId="28B7890F" w14:textId="77777777" w:rsidR="006B42D0" w:rsidRPr="00350C2A" w:rsidRDefault="001D0A46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При наличии конфликта интересов автор может:</w:t>
      </w:r>
    </w:p>
    <w:p w14:paraId="2411D4D9" w14:textId="77777777" w:rsidR="006B42D0" w:rsidRPr="00350C2A" w:rsidRDefault="001D0A46" w:rsidP="0023061E">
      <w:pPr>
        <w:pStyle w:val="ab"/>
        <w:numPr>
          <w:ilvl w:val="1"/>
          <w:numId w:val="15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попросить исключить из рассмотрения присланной им статьи какого-либо конкретного редактора и/или рецензента;</w:t>
      </w:r>
    </w:p>
    <w:p w14:paraId="5B1F5ED9" w14:textId="77777777" w:rsidR="001D0A46" w:rsidRPr="00350C2A" w:rsidRDefault="001D0A46" w:rsidP="0023061E">
      <w:pPr>
        <w:pStyle w:val="ab"/>
        <w:numPr>
          <w:ilvl w:val="1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сделать эксплицитное заявление о возможном конфликте интересов в тексте сопроводительного письма при подаче статьи на рассмотрение редколлегии.</w:t>
      </w:r>
    </w:p>
    <w:p w14:paraId="5D8698C0" w14:textId="77777777" w:rsidR="001D0A46" w:rsidRPr="00350C2A" w:rsidRDefault="001D0A46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Редакторы и рецензенты должны заявить о потенциальном конфликте интересов, который может повлиять на решение редколлегии.</w:t>
      </w:r>
    </w:p>
    <w:p w14:paraId="0F9EE980" w14:textId="77777777" w:rsidR="001D0A46" w:rsidRPr="00350C2A" w:rsidRDefault="001D0A46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При наличии конфликта интересов редактора или рецензента с автором статьи, статья переда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тся другому рецензенту.</w:t>
      </w:r>
    </w:p>
    <w:p w14:paraId="5E708E9E" w14:textId="77777777" w:rsidR="001D0A46" w:rsidRPr="00350C2A" w:rsidRDefault="001D0A46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Наличие конфликта интересов, о котором заявляет кто-либо из участников процесса рассмотрения и рецензирования, не означает отказ к публикации.</w:t>
      </w:r>
    </w:p>
    <w:p w14:paraId="1F1C294E" w14:textId="77777777" w:rsidR="001D0A46" w:rsidRPr="00350C2A" w:rsidRDefault="001D0A46" w:rsidP="0023061E">
      <w:pPr>
        <w:pStyle w:val="ab"/>
        <w:numPr>
          <w:ilvl w:val="0"/>
          <w:numId w:val="15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Всем заинтересованным лицам следует избегать возникновения конфликтов интересов в любых формах на всех стадиях процесса прохождения статьи в печать. В случае возникновения конфликта интересов в любой форме, лицо, первым обнаружившее такой конфликт, должно незамедлительно сообщить об этом в редакцию. То же самое относится к любым нарушениям общепринятых этических норм и правил.</w:t>
      </w:r>
    </w:p>
    <w:p w14:paraId="16694A03" w14:textId="77777777" w:rsidR="001D0A46" w:rsidRPr="00350C2A" w:rsidRDefault="001D0A46" w:rsidP="00350C2A">
      <w:pPr>
        <w:pStyle w:val="1"/>
        <w:rPr>
          <w:rFonts w:ascii="Georgia" w:hAnsi="Georgia"/>
        </w:rPr>
      </w:pPr>
      <w:r w:rsidRPr="00350C2A">
        <w:rPr>
          <w:rFonts w:ascii="Georgia" w:hAnsi="Georgia"/>
        </w:rPr>
        <w:t>Плагиат и тактика редакции</w:t>
      </w:r>
    </w:p>
    <w:p w14:paraId="6049232A" w14:textId="77777777" w:rsidR="001D0A46" w:rsidRPr="00350C2A" w:rsidRDefault="0023061E" w:rsidP="0023061E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Автор гарантируе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т, что представленная рукопись является оригинальной работой. </w:t>
      </w:r>
      <w:r w:rsidRPr="00350C2A">
        <w:rPr>
          <w:rFonts w:ascii="Georgia" w:hAnsi="Georgia" w:cs="Times New Roman"/>
          <w:sz w:val="24"/>
          <w:szCs w:val="24"/>
        </w:rPr>
        <w:t xml:space="preserve">В случае использования </w:t>
      </w:r>
      <w:r w:rsidR="001D0A46" w:rsidRPr="00350C2A">
        <w:rPr>
          <w:rFonts w:ascii="Georgia" w:hAnsi="Georgia" w:cs="Times New Roman"/>
          <w:sz w:val="24"/>
          <w:szCs w:val="24"/>
        </w:rPr>
        <w:t>работ</w:t>
      </w:r>
      <w:r w:rsidRPr="00350C2A">
        <w:rPr>
          <w:rFonts w:ascii="Georgia" w:hAnsi="Georgia" w:cs="Times New Roman"/>
          <w:sz w:val="24"/>
          <w:szCs w:val="24"/>
        </w:rPr>
        <w:t>ы, фрагментов текста других авторов, фрагментов текста с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воих публикаций, они должны </w:t>
      </w:r>
      <w:r w:rsidRPr="00350C2A">
        <w:rPr>
          <w:rFonts w:ascii="Georgia" w:hAnsi="Georgia" w:cs="Times New Roman"/>
          <w:sz w:val="24"/>
          <w:szCs w:val="24"/>
        </w:rPr>
        <w:t>сделать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соответствующие ссылки.</w:t>
      </w:r>
    </w:p>
    <w:p w14:paraId="70D6E66F" w14:textId="77777777" w:rsidR="001D0A46" w:rsidRPr="00FB7ECA" w:rsidRDefault="0023061E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FB7ECA">
        <w:rPr>
          <w:rFonts w:ascii="Georgia" w:hAnsi="Georgia" w:cs="Times New Roman"/>
          <w:sz w:val="24"/>
          <w:szCs w:val="24"/>
        </w:rPr>
        <w:t>П</w:t>
      </w:r>
      <w:r w:rsidR="001D0A46" w:rsidRPr="00FB7ECA">
        <w:rPr>
          <w:rFonts w:ascii="Georgia" w:hAnsi="Georgia" w:cs="Times New Roman"/>
          <w:sz w:val="24"/>
          <w:szCs w:val="24"/>
        </w:rPr>
        <w:t xml:space="preserve">оступившие в редакцию </w:t>
      </w:r>
      <w:r w:rsidRPr="00FB7ECA">
        <w:rPr>
          <w:rFonts w:ascii="Georgia" w:hAnsi="Georgia" w:cs="Times New Roman"/>
          <w:sz w:val="24"/>
          <w:szCs w:val="24"/>
        </w:rPr>
        <w:t>материалы</w:t>
      </w:r>
      <w:r w:rsidR="001D0A46" w:rsidRPr="00FB7ECA">
        <w:rPr>
          <w:rFonts w:ascii="Georgia" w:hAnsi="Georgia" w:cs="Times New Roman"/>
          <w:sz w:val="24"/>
          <w:szCs w:val="24"/>
        </w:rPr>
        <w:t xml:space="preserve"> в обязательном порядке </w:t>
      </w:r>
      <w:r w:rsidRPr="00FB7ECA">
        <w:rPr>
          <w:rFonts w:ascii="Georgia" w:hAnsi="Georgia" w:cs="Times New Roman"/>
          <w:sz w:val="24"/>
          <w:szCs w:val="24"/>
        </w:rPr>
        <w:t>до напра</w:t>
      </w:r>
      <w:r w:rsidR="00CF6446" w:rsidRPr="00FB7ECA">
        <w:rPr>
          <w:rFonts w:ascii="Georgia" w:hAnsi="Georgia" w:cs="Times New Roman"/>
          <w:sz w:val="24"/>
          <w:szCs w:val="24"/>
        </w:rPr>
        <w:t>в</w:t>
      </w:r>
      <w:r w:rsidRPr="00FB7ECA">
        <w:rPr>
          <w:rFonts w:ascii="Georgia" w:hAnsi="Georgia" w:cs="Times New Roman"/>
          <w:sz w:val="24"/>
          <w:szCs w:val="24"/>
        </w:rPr>
        <w:t>ления на рецензировани</w:t>
      </w:r>
      <w:r w:rsidR="00CF6446" w:rsidRPr="00FB7ECA">
        <w:rPr>
          <w:rFonts w:ascii="Georgia" w:hAnsi="Georgia" w:cs="Times New Roman"/>
          <w:sz w:val="24"/>
          <w:szCs w:val="24"/>
        </w:rPr>
        <w:t>е</w:t>
      </w:r>
      <w:r w:rsidRPr="00FB7ECA">
        <w:rPr>
          <w:rFonts w:ascii="Georgia" w:hAnsi="Georgia" w:cs="Times New Roman"/>
          <w:sz w:val="24"/>
          <w:szCs w:val="24"/>
        </w:rPr>
        <w:t xml:space="preserve"> </w:t>
      </w:r>
      <w:r w:rsidR="001D0A46" w:rsidRPr="00FB7ECA">
        <w:rPr>
          <w:rFonts w:ascii="Georgia" w:hAnsi="Georgia" w:cs="Times New Roman"/>
          <w:sz w:val="24"/>
          <w:szCs w:val="24"/>
        </w:rPr>
        <w:t>проверяются на коррек</w:t>
      </w:r>
      <w:r w:rsidR="00FB7ECA" w:rsidRPr="00FB7ECA">
        <w:rPr>
          <w:rFonts w:ascii="Georgia" w:hAnsi="Georgia" w:cs="Times New Roman"/>
          <w:sz w:val="24"/>
          <w:szCs w:val="24"/>
        </w:rPr>
        <w:t xml:space="preserve">тность заимствований в системе </w:t>
      </w:r>
      <w:r w:rsidR="00350C2A" w:rsidRPr="00FB7ECA">
        <w:rPr>
          <w:rFonts w:ascii="Georgia" w:hAnsi="Georgia"/>
          <w:sz w:val="24"/>
          <w:szCs w:val="24"/>
          <w:shd w:val="clear" w:color="auto" w:fill="FFFFFF"/>
        </w:rPr>
        <w:t>«</w:t>
      </w:r>
      <w:proofErr w:type="spellStart"/>
      <w:r w:rsidR="00FB7ECA" w:rsidRPr="00FB7ECA">
        <w:rPr>
          <w:rFonts w:ascii="Georgia" w:hAnsi="Georgia"/>
          <w:sz w:val="24"/>
          <w:szCs w:val="24"/>
          <w:shd w:val="clear" w:color="auto" w:fill="FFFFFF"/>
        </w:rPr>
        <w:t>Руконтекст</w:t>
      </w:r>
      <w:proofErr w:type="spellEnd"/>
      <w:r w:rsidR="00350C2A" w:rsidRPr="00FB7ECA">
        <w:rPr>
          <w:rFonts w:ascii="Georgia" w:hAnsi="Georgia"/>
          <w:sz w:val="24"/>
          <w:szCs w:val="24"/>
          <w:shd w:val="clear" w:color="auto" w:fill="FFFFFF"/>
        </w:rPr>
        <w:t xml:space="preserve">» по следующим базам данных: </w:t>
      </w:r>
      <w:r w:rsidR="00FB7ECA" w:rsidRPr="00FB7ECA">
        <w:rPr>
          <w:rFonts w:ascii="Georgia" w:hAnsi="Georgia"/>
          <w:sz w:val="24"/>
          <w:szCs w:val="24"/>
        </w:rPr>
        <w:t>Открытые профильные информационные ресурсы интернет; Коллекция ЭБС «национальный цифровой ресурс «</w:t>
      </w:r>
      <w:proofErr w:type="spellStart"/>
      <w:r w:rsidR="00FB7ECA" w:rsidRPr="00FB7ECA">
        <w:rPr>
          <w:rFonts w:ascii="Georgia" w:hAnsi="Georgia"/>
          <w:sz w:val="24"/>
          <w:szCs w:val="24"/>
        </w:rPr>
        <w:t>Руконт</w:t>
      </w:r>
      <w:proofErr w:type="spellEnd"/>
      <w:r w:rsidR="00FB7ECA" w:rsidRPr="00FB7ECA">
        <w:rPr>
          <w:rFonts w:ascii="Georgia" w:hAnsi="Georgia"/>
          <w:sz w:val="24"/>
          <w:szCs w:val="24"/>
        </w:rPr>
        <w:t xml:space="preserve">»; Коллекция ЭБС «Университетская библиотека»; Коллекция нормативно-правовой </w:t>
      </w:r>
      <w:r w:rsidR="00FB7ECA" w:rsidRPr="00FB7ECA">
        <w:rPr>
          <w:rFonts w:ascii="Georgia" w:hAnsi="Georgia"/>
          <w:sz w:val="24"/>
          <w:szCs w:val="24"/>
        </w:rPr>
        <w:lastRenderedPageBreak/>
        <w:t xml:space="preserve">литературы;  Электронные библиотеки Вузов; База Данных Единой государственной информационной системы учета результатов научно-исследовательских и опытно-конструкторских работ; База данных Федеральной службы по интеллектуальной собственности. </w:t>
      </w:r>
      <w:r w:rsidR="00FB7ECA" w:rsidRPr="00FB7ECA">
        <w:rPr>
          <w:rFonts w:ascii="Georgia" w:hAnsi="Georgia" w:cs="Arial"/>
          <w:color w:val="222222"/>
          <w:sz w:val="24"/>
          <w:szCs w:val="24"/>
        </w:rPr>
        <w:br/>
      </w:r>
      <w:r w:rsid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(д</w:t>
      </w:r>
      <w:r w:rsidR="00350C2A" w:rsidRP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оговор с ООО «Национальный цифровой контекст “</w:t>
      </w:r>
      <w:proofErr w:type="spellStart"/>
      <w:r w:rsidR="00350C2A" w:rsidRP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Руконт</w:t>
      </w:r>
      <w:proofErr w:type="spellEnd"/>
      <w:r w:rsidR="00350C2A" w:rsidRP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”» № НЦР-СВПОН_ТД/2017 от 10.02.201</w:t>
      </w:r>
      <w:r w:rsidR="00FB7ECA" w:rsidRP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7</w:t>
      </w:r>
      <w:r w:rsid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>)</w:t>
      </w:r>
      <w:r w:rsidR="00FB7ECA" w:rsidRPr="00FB7ECA">
        <w:rPr>
          <w:rFonts w:ascii="Georgia" w:hAnsi="Georgia" w:cs="Arial"/>
          <w:color w:val="222222"/>
          <w:sz w:val="24"/>
          <w:szCs w:val="24"/>
          <w:shd w:val="clear" w:color="auto" w:fill="FFFFFF"/>
        </w:rPr>
        <w:t xml:space="preserve">, </w:t>
      </w:r>
      <w:r w:rsidR="001D0A46" w:rsidRPr="00FB7ECA">
        <w:rPr>
          <w:rFonts w:ascii="Georgia" w:hAnsi="Georgia" w:cs="Times New Roman"/>
          <w:sz w:val="24"/>
          <w:szCs w:val="24"/>
        </w:rPr>
        <w:t xml:space="preserve">а также через другие, сетевые поисковые системы в системе Интернет. </w:t>
      </w:r>
      <w:r w:rsidRPr="00FB7ECA">
        <w:rPr>
          <w:rFonts w:ascii="Georgia" w:hAnsi="Georgia" w:cs="Times New Roman"/>
          <w:sz w:val="24"/>
          <w:szCs w:val="24"/>
        </w:rPr>
        <w:t xml:space="preserve">Все случаи </w:t>
      </w:r>
      <w:r w:rsidR="001D0A46" w:rsidRPr="00FB7ECA">
        <w:rPr>
          <w:rFonts w:ascii="Georgia" w:hAnsi="Georgia" w:cs="Times New Roman"/>
          <w:sz w:val="24"/>
          <w:szCs w:val="24"/>
        </w:rPr>
        <w:t>некорректного заимствования рассматриваются индивидуально.</w:t>
      </w:r>
    </w:p>
    <w:p w14:paraId="7F532AE7" w14:textId="77777777" w:rsidR="0023061E" w:rsidRPr="00350C2A" w:rsidRDefault="0023061E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Если подозрения на плагиат подтверждаются</w:t>
      </w:r>
      <w:r w:rsidR="0001402D">
        <w:rPr>
          <w:rFonts w:ascii="Georgia" w:hAnsi="Georgia" w:cs="Times New Roman"/>
          <w:sz w:val="24"/>
          <w:szCs w:val="24"/>
        </w:rPr>
        <w:t xml:space="preserve"> и </w:t>
      </w:r>
      <w:r w:rsidRPr="00350C2A">
        <w:rPr>
          <w:rFonts w:ascii="Georgia" w:hAnsi="Georgia" w:cs="Times New Roman"/>
          <w:sz w:val="24"/>
          <w:szCs w:val="24"/>
        </w:rPr>
        <w:t xml:space="preserve">если обнаруживаются 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</w:t>
      </w:r>
      <w:r w:rsidRPr="00350C2A">
        <w:rPr>
          <w:rFonts w:ascii="Georgia" w:hAnsi="Georgia" w:cs="Times New Roman"/>
          <w:sz w:val="24"/>
          <w:szCs w:val="24"/>
        </w:rPr>
        <w:t>технические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при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мы, позволяющие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скрыть наличие</w:t>
      </w:r>
      <w:r w:rsidRPr="00350C2A">
        <w:rPr>
          <w:rFonts w:ascii="Georgia" w:hAnsi="Georgia" w:cs="Times New Roman"/>
          <w:sz w:val="24"/>
          <w:szCs w:val="24"/>
        </w:rPr>
        <w:t xml:space="preserve"> плагиата</w:t>
      </w:r>
      <w:r w:rsidR="001D0A46" w:rsidRPr="00350C2A">
        <w:rPr>
          <w:rFonts w:ascii="Georgia" w:hAnsi="Georgia" w:cs="Times New Roman"/>
          <w:sz w:val="24"/>
          <w:szCs w:val="24"/>
        </w:rPr>
        <w:t>, статьи к дальнейшему рассмотрению</w:t>
      </w:r>
      <w:r w:rsidRPr="00350C2A">
        <w:rPr>
          <w:rFonts w:ascii="Georgia" w:hAnsi="Georgia" w:cs="Times New Roman"/>
          <w:sz w:val="24"/>
          <w:szCs w:val="24"/>
        </w:rPr>
        <w:t xml:space="preserve"> не принимаются</w:t>
      </w:r>
      <w:r w:rsidR="001D0A46" w:rsidRPr="00350C2A">
        <w:rPr>
          <w:rFonts w:ascii="Georgia" w:hAnsi="Georgia" w:cs="Times New Roman"/>
          <w:sz w:val="24"/>
          <w:szCs w:val="24"/>
        </w:rPr>
        <w:t>. Авторам направляется сообщение об отказе в рассмотрении в связи с подозрени</w:t>
      </w:r>
      <w:r w:rsidR="00CF6446" w:rsidRPr="00350C2A">
        <w:rPr>
          <w:rFonts w:ascii="Georgia" w:hAnsi="Georgia" w:cs="Times New Roman"/>
          <w:sz w:val="24"/>
          <w:szCs w:val="24"/>
        </w:rPr>
        <w:t>ем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в плагиате. </w:t>
      </w:r>
    </w:p>
    <w:p w14:paraId="34A1E66A" w14:textId="77777777" w:rsidR="001D0A46" w:rsidRPr="00350C2A" w:rsidRDefault="001D0A46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Если плагиат обнаружен в уже опубликованной статье, статья дезавуируется без возможности восстановления статуса (без физического изъятия статьи, пут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м публикации соответствующих документов и материалов на сайт</w:t>
      </w:r>
      <w:r w:rsidR="00CF6446" w:rsidRPr="00350C2A">
        <w:rPr>
          <w:rFonts w:ascii="Georgia" w:hAnsi="Georgia" w:cs="Times New Roman"/>
          <w:sz w:val="24"/>
          <w:szCs w:val="24"/>
        </w:rPr>
        <w:t>е журнала</w:t>
      </w:r>
      <w:r w:rsidRPr="00350C2A">
        <w:rPr>
          <w:rFonts w:ascii="Georgia" w:hAnsi="Georgia" w:cs="Times New Roman"/>
          <w:sz w:val="24"/>
          <w:szCs w:val="24"/>
        </w:rPr>
        <w:t>).</w:t>
      </w:r>
    </w:p>
    <w:p w14:paraId="42114C25" w14:textId="77777777" w:rsidR="001D0A46" w:rsidRPr="00350C2A" w:rsidRDefault="0023061E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Плагиат может принимать</w:t>
      </w:r>
      <w:r w:rsidR="001D0A46" w:rsidRPr="00350C2A">
        <w:rPr>
          <w:rFonts w:ascii="Georgia" w:hAnsi="Georgia" w:cs="Times New Roman"/>
          <w:sz w:val="24"/>
          <w:szCs w:val="24"/>
        </w:rPr>
        <w:t xml:space="preserve"> разные формы: от представления чужой работы как авторской до копирования или перефразирования существенных частей чужих работ (без указания авторства) </w:t>
      </w:r>
      <w:r w:rsidR="00CF6446" w:rsidRPr="00350C2A">
        <w:rPr>
          <w:rFonts w:ascii="Georgia" w:hAnsi="Georgia" w:cs="Times New Roman"/>
          <w:sz w:val="24"/>
          <w:szCs w:val="24"/>
        </w:rPr>
        <w:t xml:space="preserve">и </w:t>
      </w:r>
      <w:r w:rsidR="001D0A46" w:rsidRPr="00350C2A">
        <w:rPr>
          <w:rFonts w:ascii="Georgia" w:hAnsi="Georgia" w:cs="Times New Roman"/>
          <w:sz w:val="24"/>
          <w:szCs w:val="24"/>
        </w:rPr>
        <w:t>до заявления собственных прав на результаты чужих исследований.</w:t>
      </w:r>
    </w:p>
    <w:p w14:paraId="2CA306E7" w14:textId="77777777" w:rsidR="001D0A46" w:rsidRPr="00350C2A" w:rsidRDefault="001D0A46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Умышленное присвоение авторства чужого произведения науки или искусства, чужих идей или изобретений является нарушением авторско-правового законодательства и патентного законодательства и в качестве такового может повлечь за собой не только моральную, но и юридическую ответственность.</w:t>
      </w:r>
    </w:p>
    <w:p w14:paraId="054C8F22" w14:textId="77777777" w:rsidR="0023061E" w:rsidRPr="00350C2A" w:rsidRDefault="001D0A46" w:rsidP="00FB7ECA">
      <w:pPr>
        <w:pStyle w:val="ab"/>
        <w:numPr>
          <w:ilvl w:val="0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К формам плагиата редакция относит:</w:t>
      </w:r>
    </w:p>
    <w:p w14:paraId="651BBC34" w14:textId="77777777" w:rsidR="0023061E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использование (дословное цитирование) любых материалов в любом объ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ме без указания источника;</w:t>
      </w:r>
    </w:p>
    <w:p w14:paraId="74100136" w14:textId="77777777" w:rsidR="0023061E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использование изображений, рисунков, фотографий, таблиц, графиков, схем и любых других форм графического представления информации без указания источника;</w:t>
      </w:r>
    </w:p>
    <w:p w14:paraId="250B6B28" w14:textId="77777777" w:rsidR="001D0A46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использование изображений, рисунков, фотографий, таблиц, графиков, схем и любых других форм графического представления информации, опубликованных в научных и популярных изданиях без согласования с правообладателем;</w:t>
      </w:r>
    </w:p>
    <w:p w14:paraId="421A9ECB" w14:textId="77777777" w:rsidR="001D0A46" w:rsidRPr="00350C2A" w:rsidRDefault="001D0A46" w:rsidP="00FB7ECA">
      <w:pPr>
        <w:pStyle w:val="ab"/>
        <w:numPr>
          <w:ilvl w:val="1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использование без письменного разрешения материалов, авторы или правообладатели которых запрещают использование своих материалов без специального согласования.</w:t>
      </w:r>
    </w:p>
    <w:p w14:paraId="124AB39B" w14:textId="77777777" w:rsidR="001D0A46" w:rsidRPr="00350C2A" w:rsidRDefault="001D0A46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К формам некорректного заимствования редакция относит:</w:t>
      </w:r>
    </w:p>
    <w:p w14:paraId="56D8FD53" w14:textId="77777777" w:rsidR="001D0A46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ссылка не на первый источник заимствованного текста без явного указания на этот факт (ошибка в определении первоисточника);</w:t>
      </w:r>
    </w:p>
    <w:p w14:paraId="5D7B45F2" w14:textId="77777777" w:rsidR="001D0A46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неполный состав библиографического описания источников, препятствующих их идентификации;</w:t>
      </w:r>
    </w:p>
    <w:p w14:paraId="5D374B39" w14:textId="77777777" w:rsidR="001D0A46" w:rsidRPr="00350C2A" w:rsidRDefault="001D0A46" w:rsidP="00FB7ECA">
      <w:pPr>
        <w:pStyle w:val="ab"/>
        <w:numPr>
          <w:ilvl w:val="1"/>
          <w:numId w:val="13"/>
        </w:numPr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отсутствие ссылок из текста на источники, привед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нные в списке литературы;</w:t>
      </w:r>
    </w:p>
    <w:p w14:paraId="2D4DC2A5" w14:textId="77777777" w:rsidR="001D0A46" w:rsidRPr="00350C2A" w:rsidRDefault="001D0A46" w:rsidP="00FB7ECA">
      <w:pPr>
        <w:pStyle w:val="ab"/>
        <w:numPr>
          <w:ilvl w:val="1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>избыточное цитирование (при наличии ссылок на источники), объ</w:t>
      </w:r>
      <w:r w:rsidR="006B42D0" w:rsidRPr="00350C2A">
        <w:rPr>
          <w:rFonts w:ascii="Georgia" w:hAnsi="Georgia" w:cs="Times New Roman"/>
          <w:sz w:val="24"/>
          <w:szCs w:val="24"/>
        </w:rPr>
        <w:t>е</w:t>
      </w:r>
      <w:r w:rsidRPr="00350C2A">
        <w:rPr>
          <w:rFonts w:ascii="Georgia" w:hAnsi="Georgia" w:cs="Times New Roman"/>
          <w:sz w:val="24"/>
          <w:szCs w:val="24"/>
        </w:rPr>
        <w:t>м которого не обоснован жанром и целями статьи.</w:t>
      </w:r>
    </w:p>
    <w:p w14:paraId="1B30EDDD" w14:textId="77777777" w:rsidR="001D0A46" w:rsidRPr="00350C2A" w:rsidRDefault="001D0A46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lastRenderedPageBreak/>
        <w:t>При наличии у редакции оснований для более детальной проверки могут быть привлечены дополнительные инструменты для поиска заимствований.</w:t>
      </w:r>
    </w:p>
    <w:p w14:paraId="3F21FA6C" w14:textId="77777777" w:rsidR="001D0A46" w:rsidRPr="00350C2A" w:rsidRDefault="001D0A46" w:rsidP="00FB7ECA">
      <w:pPr>
        <w:pStyle w:val="ab"/>
        <w:numPr>
          <w:ilvl w:val="0"/>
          <w:numId w:val="13"/>
        </w:numPr>
        <w:spacing w:after="120"/>
        <w:jc w:val="both"/>
        <w:rPr>
          <w:rFonts w:ascii="Georgia" w:hAnsi="Georgia" w:cs="Times New Roman"/>
          <w:sz w:val="24"/>
          <w:szCs w:val="24"/>
        </w:rPr>
      </w:pPr>
      <w:r w:rsidRPr="00350C2A">
        <w:rPr>
          <w:rFonts w:ascii="Georgia" w:hAnsi="Georgia" w:cs="Times New Roman"/>
          <w:sz w:val="24"/>
          <w:szCs w:val="24"/>
        </w:rPr>
        <w:t xml:space="preserve">Статьи, в которых обнаружены признаки технических модификаций с целью искусственного повышения уникальности текста, не будут опубликованы в журнале даже в случае доработки. </w:t>
      </w:r>
    </w:p>
    <w:p w14:paraId="1590D17C" w14:textId="77777777" w:rsidR="00541DE0" w:rsidRPr="00350C2A" w:rsidRDefault="00541DE0" w:rsidP="0023061E">
      <w:pPr>
        <w:pStyle w:val="ab"/>
        <w:spacing w:after="120"/>
        <w:jc w:val="both"/>
        <w:rPr>
          <w:rFonts w:ascii="Georgia" w:hAnsi="Georgia" w:cs="Times New Roman"/>
          <w:sz w:val="24"/>
          <w:szCs w:val="24"/>
        </w:rPr>
      </w:pPr>
    </w:p>
    <w:sectPr w:rsidR="00541DE0" w:rsidRPr="0035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731"/>
    <w:multiLevelType w:val="hybridMultilevel"/>
    <w:tmpl w:val="2CBE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3951"/>
    <w:multiLevelType w:val="multilevel"/>
    <w:tmpl w:val="3DA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2A06"/>
    <w:multiLevelType w:val="multilevel"/>
    <w:tmpl w:val="A86E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4234D"/>
    <w:multiLevelType w:val="multilevel"/>
    <w:tmpl w:val="05EA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00F57"/>
    <w:multiLevelType w:val="multilevel"/>
    <w:tmpl w:val="769E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E3762"/>
    <w:multiLevelType w:val="hybridMultilevel"/>
    <w:tmpl w:val="C91C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5C44"/>
    <w:multiLevelType w:val="multilevel"/>
    <w:tmpl w:val="CA6A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400A8"/>
    <w:multiLevelType w:val="hybridMultilevel"/>
    <w:tmpl w:val="0388BA34"/>
    <w:lvl w:ilvl="0" w:tplc="D5FE0A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636DF"/>
    <w:multiLevelType w:val="hybridMultilevel"/>
    <w:tmpl w:val="6E72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6308"/>
    <w:multiLevelType w:val="hybridMultilevel"/>
    <w:tmpl w:val="D3B43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3175E"/>
    <w:multiLevelType w:val="multilevel"/>
    <w:tmpl w:val="60AA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5493F"/>
    <w:multiLevelType w:val="hybridMultilevel"/>
    <w:tmpl w:val="4EB83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F2FA2"/>
    <w:multiLevelType w:val="hybridMultilevel"/>
    <w:tmpl w:val="FB825300"/>
    <w:lvl w:ilvl="0" w:tplc="8C4A9D6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6210D"/>
    <w:multiLevelType w:val="multilevel"/>
    <w:tmpl w:val="5528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C1FEF"/>
    <w:multiLevelType w:val="hybridMultilevel"/>
    <w:tmpl w:val="6E728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757F"/>
    <w:multiLevelType w:val="multilevel"/>
    <w:tmpl w:val="9F2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15"/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A46"/>
    <w:rsid w:val="0001402D"/>
    <w:rsid w:val="001D0A46"/>
    <w:rsid w:val="0023061E"/>
    <w:rsid w:val="00350C2A"/>
    <w:rsid w:val="00541DE0"/>
    <w:rsid w:val="006B42D0"/>
    <w:rsid w:val="006F75FD"/>
    <w:rsid w:val="00B46AC4"/>
    <w:rsid w:val="00CF6446"/>
    <w:rsid w:val="00E97736"/>
    <w:rsid w:val="00EE23E4"/>
    <w:rsid w:val="00F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A3C9"/>
  <w15:docId w15:val="{45CF0859-2188-4C8B-A6C1-36DDB0C0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50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D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uiPriority w:val="9"/>
    <w:qFormat/>
    <w:rsid w:val="001D0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1D0A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D0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D0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D0A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D0A46"/>
    <w:rPr>
      <w:color w:val="0000FF"/>
      <w:u w:val="single"/>
    </w:rPr>
  </w:style>
  <w:style w:type="paragraph" w:styleId="a5">
    <w:name w:val="Normal (Web)"/>
    <w:basedOn w:val="a0"/>
    <w:uiPriority w:val="99"/>
    <w:semiHidden/>
    <w:unhideWhenUsed/>
    <w:rsid w:val="001D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1D0A46"/>
    <w:rPr>
      <w:b/>
      <w:bCs/>
    </w:rPr>
  </w:style>
  <w:style w:type="character" w:styleId="a7">
    <w:name w:val="Emphasis"/>
    <w:basedOn w:val="a1"/>
    <w:uiPriority w:val="20"/>
    <w:qFormat/>
    <w:rsid w:val="001D0A46"/>
    <w:rPr>
      <w:i/>
      <w:iCs/>
    </w:rPr>
  </w:style>
  <w:style w:type="paragraph" w:customStyle="1" w:styleId="a8">
    <w:name w:val="a"/>
    <w:basedOn w:val="a0"/>
    <w:rsid w:val="001D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D0A46"/>
  </w:style>
  <w:style w:type="character" w:styleId="a9">
    <w:name w:val="FollowedHyperlink"/>
    <w:basedOn w:val="a1"/>
    <w:uiPriority w:val="99"/>
    <w:semiHidden/>
    <w:unhideWhenUsed/>
    <w:rsid w:val="00E97736"/>
    <w:rPr>
      <w:color w:val="800080" w:themeColor="followedHyperlink"/>
      <w:u w:val="single"/>
    </w:rPr>
  </w:style>
  <w:style w:type="paragraph" w:styleId="aa">
    <w:name w:val="List Paragraph"/>
    <w:basedOn w:val="a0"/>
    <w:uiPriority w:val="34"/>
    <w:qFormat/>
    <w:rsid w:val="006B42D0"/>
    <w:pPr>
      <w:ind w:left="720"/>
      <w:contextualSpacing/>
    </w:pPr>
  </w:style>
  <w:style w:type="paragraph" w:styleId="ab">
    <w:name w:val="No Spacing"/>
    <w:link w:val="ac"/>
    <w:uiPriority w:val="1"/>
    <w:qFormat/>
    <w:rsid w:val="006B42D0"/>
    <w:pPr>
      <w:spacing w:after="0" w:line="240" w:lineRule="auto"/>
    </w:pPr>
  </w:style>
  <w:style w:type="paragraph" w:customStyle="1" w:styleId="a">
    <w:name w:val="этика"/>
    <w:basedOn w:val="ab"/>
    <w:link w:val="ad"/>
    <w:qFormat/>
    <w:rsid w:val="0023061E"/>
    <w:pPr>
      <w:numPr>
        <w:numId w:val="12"/>
      </w:numPr>
      <w:spacing w:after="1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Без интервала Знак"/>
    <w:basedOn w:val="a1"/>
    <w:link w:val="ab"/>
    <w:uiPriority w:val="1"/>
    <w:rsid w:val="0023061E"/>
  </w:style>
  <w:style w:type="character" w:customStyle="1" w:styleId="ad">
    <w:name w:val="этика Знак"/>
    <w:basedOn w:val="ac"/>
    <w:link w:val="a"/>
    <w:rsid w:val="0023061E"/>
    <w:rPr>
      <w:rFonts w:ascii="Times New Roman" w:hAnsi="Times New Roman" w:cs="Times New Roman"/>
      <w:sz w:val="24"/>
      <w:szCs w:val="24"/>
    </w:rPr>
  </w:style>
  <w:style w:type="paragraph" w:styleId="ae">
    <w:name w:val="Title"/>
    <w:basedOn w:val="a0"/>
    <w:next w:val="a0"/>
    <w:link w:val="af"/>
    <w:uiPriority w:val="10"/>
    <w:qFormat/>
    <w:rsid w:val="00350C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350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1"/>
    <w:link w:val="1"/>
    <w:uiPriority w:val="9"/>
    <w:rsid w:val="00350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806841988329362799msolistparagraph">
    <w:name w:val="m_-806841988329362799msolistparagraph"/>
    <w:basedOn w:val="a0"/>
    <w:rsid w:val="00FB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2286">
          <w:marLeft w:val="0"/>
          <w:marRight w:val="0"/>
          <w:marTop w:val="0"/>
          <w:marBottom w:val="0"/>
          <w:divBdr>
            <w:top w:val="dotted" w:sz="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367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43358813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464805871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302426068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53512542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97683540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9250473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52262398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24398209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75270753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607155095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787312715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203472068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734236251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ethi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u2u</dc:creator>
  <cp:lastModifiedBy>maxoba@mail.ru</cp:lastModifiedBy>
  <cp:revision>2</cp:revision>
  <dcterms:created xsi:type="dcterms:W3CDTF">2022-06-08T16:41:00Z</dcterms:created>
  <dcterms:modified xsi:type="dcterms:W3CDTF">2022-06-08T16:41:00Z</dcterms:modified>
</cp:coreProperties>
</file>